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spacing w:lineRule="auto" w:line="240" w:before="0" w:after="0"/>
        <w:jc w:val="right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Приложение № 1 к оферте</w:t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 «</w:t>
      </w:r>
      <w:r>
        <w:rPr>
          <w:rFonts w:ascii="Times New Roman" w:hAnsi="Times New Roman"/>
          <w:sz w:val="26"/>
          <w:szCs w:val="26"/>
        </w:rPr>
        <w:t>01</w:t>
      </w:r>
      <w:r>
        <w:rPr>
          <w:rFonts w:ascii="Times New Roman" w:hAnsi="Times New Roman"/>
          <w:sz w:val="26"/>
          <w:szCs w:val="26"/>
        </w:rPr>
        <w:t xml:space="preserve">» </w:t>
      </w:r>
      <w:r>
        <w:rPr>
          <w:rFonts w:ascii="Times New Roman" w:hAnsi="Times New Roman"/>
          <w:sz w:val="26"/>
          <w:szCs w:val="26"/>
        </w:rPr>
        <w:t xml:space="preserve">июля </w:t>
      </w:r>
      <w:r>
        <w:rPr>
          <w:rFonts w:ascii="Times New Roman" w:hAnsi="Times New Roman"/>
          <w:sz w:val="26"/>
          <w:szCs w:val="26"/>
        </w:rPr>
        <w:t xml:space="preserve"> 2025 г.</w:t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ОТВЕТ НА ПУБЛИЧНУЮ ОФЕРТУ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заключении агентского договора на </w:t>
      </w:r>
      <w:r>
        <w:rPr>
          <w:rFonts w:ascii="Times New Roman" w:hAnsi="Times New Roman"/>
          <w:kern w:val="2"/>
          <w:sz w:val="24"/>
          <w:szCs w:val="24"/>
        </w:rPr>
        <w:t xml:space="preserve">прием заявки </w:t>
      </w:r>
      <w:r>
        <w:rPr>
          <w:rFonts w:ascii="Times New Roman" w:hAnsi="Times New Roman"/>
          <w:kern w:val="2"/>
          <w:sz w:val="24"/>
          <w:szCs w:val="24"/>
          <w:shd w:fill="auto" w:val="clear"/>
        </w:rPr>
        <w:t>и документов н</w:t>
      </w:r>
      <w:r>
        <w:rPr>
          <w:rFonts w:ascii="Times New Roman" w:hAnsi="Times New Roman"/>
          <w:kern w:val="2"/>
          <w:sz w:val="24"/>
          <w:szCs w:val="24"/>
        </w:rPr>
        <w:t>а оказание услуг в сфере кадастровых и геодезических работ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/>
          <w:b/>
          <w:i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(наименование организации)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Сведения об организации: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Полное наименование организации (на основании учредительных документов);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Сокращенное наименование организации (на основании учредительных документов);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нахождения/почтовый адрес;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Контактные телефоны;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Контактные лица;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электронной почты (при наличии).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ИНН/КПП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Изучив публичную оферту о заключении агентского договора на прием заявки </w:t>
      </w:r>
      <w:r>
        <w:rPr>
          <w:rFonts w:ascii="Times New Roman" w:hAnsi="Times New Roman"/>
          <w:sz w:val="24"/>
          <w:szCs w:val="24"/>
          <w:shd w:fill="auto" w:val="clear"/>
        </w:rPr>
        <w:t>и документов н</w:t>
      </w:r>
      <w:r>
        <w:rPr>
          <w:rFonts w:ascii="Times New Roman" w:hAnsi="Times New Roman"/>
          <w:sz w:val="24"/>
          <w:szCs w:val="24"/>
        </w:rPr>
        <w:t>а оказание услуг в сфере кадастровых и геодезических работ</w:t>
      </w:r>
      <w:r>
        <w:rPr>
          <w:rFonts w:ascii="Times New Roman" w:hAnsi="Times New Roman"/>
          <w:sz w:val="24"/>
          <w:szCs w:val="24"/>
          <w:u w:val="single"/>
        </w:rPr>
        <w:t>,</w:t>
      </w:r>
      <w:r>
        <w:rPr>
          <w:rFonts w:ascii="Times New Roman" w:hAnsi="Times New Roman"/>
          <w:color w:val="333333"/>
          <w:sz w:val="24"/>
          <w:szCs w:val="24"/>
        </w:rPr>
        <w:t xml:space="preserve"> с областным бюджетным учреждением</w:t>
      </w:r>
      <w:r>
        <w:rPr>
          <w:rFonts w:ascii="Times New Roman" w:hAnsi="Times New Roman"/>
          <w:sz w:val="24"/>
          <w:szCs w:val="24"/>
        </w:rPr>
        <w:t xml:space="preserve"> «Уполномоченный Многофункциональный центр предоставления государственных и муниципальных услуг Липецкой области» (далее ОБУ «УМФЦ Липецкой области»).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/>
          <w:b/>
          <w:i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(наименование организации)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лице, _____________________________________________________________________________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/>
          <w:b/>
          <w:i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(должность руководителя, Ф.И.О.)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настоящим ответом подтверждает полное и безоговорочное согласие с условиями публичной оферты, опубликованной на Официальном сайте </w:t>
      </w:r>
      <w:r>
        <w:rPr>
          <w:rFonts w:ascii="Times New Roman" w:hAnsi="Times New Roman"/>
          <w:iCs/>
          <w:color w:val="212121"/>
          <w:sz w:val="24"/>
          <w:szCs w:val="24"/>
        </w:rPr>
        <w:t xml:space="preserve">ОБУ «УМФЦ Липецкой области»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lang w:val="en-US"/>
        </w:rPr>
        <w:t>https</w:t>
      </w:r>
      <w:r>
        <w:rPr/>
        <w:t>://</w:t>
      </w:r>
      <w:r>
        <w:rPr>
          <w:lang w:val="en-US"/>
        </w:rPr>
        <w:t>umfc</w:t>
      </w:r>
      <w:r>
        <w:rPr/>
        <w:t>48.</w:t>
      </w:r>
      <w:r>
        <w:rPr>
          <w:lang w:val="en-US"/>
        </w:rPr>
        <w:t>ru</w:t>
      </w:r>
      <w:r>
        <w:rPr>
          <w:rFonts w:ascii="Times New Roman" w:hAnsi="Times New Roman"/>
          <w:sz w:val="24"/>
          <w:szCs w:val="24"/>
        </w:rPr>
        <w:t xml:space="preserve">, и готовность к заключению агентского договора на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прием</w:t>
      </w:r>
      <w:r>
        <w:rPr>
          <w:rFonts w:ascii="Times New Roman" w:hAnsi="Times New Roman"/>
          <w:kern w:val="2"/>
          <w:sz w:val="24"/>
          <w:szCs w:val="24"/>
          <w:u w:val="none"/>
        </w:rPr>
        <w:t xml:space="preserve"> заявки </w:t>
      </w:r>
      <w:r>
        <w:rPr>
          <w:rFonts w:ascii="Times New Roman" w:hAnsi="Times New Roman"/>
          <w:kern w:val="2"/>
          <w:sz w:val="24"/>
          <w:szCs w:val="24"/>
          <w:u w:val="none"/>
          <w:shd w:fill="auto" w:val="clear"/>
        </w:rPr>
        <w:t>и документов н</w:t>
      </w:r>
      <w:r>
        <w:rPr>
          <w:rFonts w:ascii="Times New Roman" w:hAnsi="Times New Roman"/>
          <w:kern w:val="2"/>
          <w:sz w:val="24"/>
          <w:szCs w:val="24"/>
          <w:u w:val="none"/>
        </w:rPr>
        <w:t>а оказание услуг в сфере кадастровых и геодезических работ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            _________________                       /__________________________/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>Должность                           Подпись                                                       Ф.И.О.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</w:t>
      </w:r>
    </w:p>
    <w:p>
      <w:pPr>
        <w:pStyle w:val="Normal"/>
        <w:shd w:val="clear" w:color="auto" w:fill="FFFFFF"/>
        <w:spacing w:lineRule="auto" w:line="240" w:before="0" w:after="0"/>
        <w:ind w:left="255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</w:t>
      </w:r>
    </w:p>
    <w:p>
      <w:pPr>
        <w:pStyle w:val="Normal"/>
        <w:shd w:val="clear" w:color="auto" w:fill="FFFFFF"/>
        <w:spacing w:lineRule="auto" w:line="240" w:before="0" w:after="0"/>
        <w:ind w:left="311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159dd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Application>LibreOffice/7.6.4.1$Linux_X86_64 LibreOffice_project/60$Build-1</Application>
  <AppVersion>15.0000</AppVersion>
  <Pages>1</Pages>
  <Words>172</Words>
  <Characters>1421</Characters>
  <CharactersWithSpaces>1685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2018-02-20T10:53:00Z</dcterms:created>
  <dc:creator>Главный специалист</dc:creator>
  <dc:description/>
  <dc:language>ru-RU</dc:language>
  <cp:lastModifiedBy>Надежда Сергеевна Курлова</cp:lastModifiedBy>
  <dcterms:modified xsi:type="dcterms:W3CDTF">2025-07-02T15:11:56Z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