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F75" w:rsidRPr="00EC7E9A" w:rsidRDefault="00F45F75" w:rsidP="00F45F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C7E9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ПУБЛИЧНАЯ ОФЕРТА О ЗАКЛЮЧЕНИИ ДОГОВОРА </w:t>
      </w:r>
      <w:r w:rsidR="00BD70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 ИНФОРМАЦИОННО – ТЕХНОЛОГИЧЕСКОМ ВЗАИМОДЕЙСТВИИ </w:t>
      </w:r>
      <w:r w:rsidR="00F568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ПРИ </w:t>
      </w:r>
      <w:r w:rsidR="0026793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ОРГАНИЗАЦИИ ПРИЕМА </w:t>
      </w:r>
      <w:r w:rsidR="0015699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ПЛАТЕЖЕЙ </w:t>
      </w:r>
      <w:r w:rsidR="008E6D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 ЗАЯВИТЕЛЕЙ</w:t>
      </w:r>
    </w:p>
    <w:p w:rsidR="00F45F75" w:rsidRPr="00EC7E9A" w:rsidRDefault="00DE21C4" w:rsidP="00F45F7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Г. Липецк                                                                                                                       </w:t>
      </w:r>
      <w:r w:rsidR="00543A9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30.11.2020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F45F75" w:rsidRPr="00EC7E9A" w:rsidRDefault="00F45F75" w:rsidP="00F45F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5F75" w:rsidRPr="00EC7E9A" w:rsidRDefault="00F45F75" w:rsidP="00F45F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Публичная оферта о заключении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оговора </w:t>
      </w:r>
      <w:r w:rsidR="0072019E" w:rsidRPr="0072019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 информационно – технологическом взаимодействии при осуществлении организации приема</w:t>
      </w:r>
      <w:r w:rsidR="001569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платежей </w:t>
      </w:r>
      <w:r w:rsidR="008E6D3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от </w:t>
      </w:r>
      <w:r w:rsidR="007F6F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Заявителей </w:t>
      </w:r>
      <w:r w:rsidR="007F6FDE" w:rsidRPr="007F6FD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структурным</w:t>
      </w:r>
      <w:r w:rsidR="008E6D37" w:rsidRPr="007F6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6D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подразделением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областн</w:t>
      </w:r>
      <w:r w:rsidR="00044E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ого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бюджетн</w:t>
      </w:r>
      <w:r w:rsidR="00044E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ого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учреждени</w:t>
      </w:r>
      <w:r w:rsidR="00044E7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«Уполномоченный многофункциональный центр предоставления государственных и муниципальных услуг Липецкой области».</w:t>
      </w:r>
    </w:p>
    <w:p w:rsidR="00F45F75" w:rsidRPr="00EC7E9A" w:rsidRDefault="00F45F75" w:rsidP="00F45F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1.Настоящая публичная оферта (далее –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ферта) адресована юридическим лицам</w:t>
      </w:r>
      <w:r w:rsidR="00044E71">
        <w:rPr>
          <w:rFonts w:ascii="Times New Roman" w:eastAsia="Times New Roman" w:hAnsi="Times New Roman" w:cs="Times New Roman"/>
          <w:sz w:val="24"/>
          <w:szCs w:val="24"/>
          <w:lang w:eastAsia="ar-SA"/>
        </w:rPr>
        <w:t>, имеющим действующую лицензию</w:t>
      </w:r>
      <w:r w:rsidR="00FE2F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осуществление</w:t>
      </w:r>
      <w:r w:rsidR="002B70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банковских операций, выданную Центральным Банком Российской Федерации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является официальным публичным предложением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бластного бюджетного учреждения «Уполномоченный многофункциональный центр предоставления государственных и муниципальных услуг Липецкой области» (дале</w:t>
      </w:r>
      <w:r w:rsidR="002472A7">
        <w:rPr>
          <w:rFonts w:ascii="Times New Roman" w:eastAsia="Times New Roman" w:hAnsi="Times New Roman" w:cs="Times New Roman"/>
          <w:sz w:val="24"/>
          <w:szCs w:val="24"/>
          <w:lang w:eastAsia="ar-SA"/>
        </w:rPr>
        <w:t>е – ОБУ «УМФЦ Липецкой области»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заключить </w:t>
      </w:r>
      <w:r w:rsidR="007F6FDE" w:rsidRPr="007F6FDE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Договора об информационно – технологическом взаимодействии при организации приема платежей от Заявителей</w:t>
      </w:r>
      <w:r w:rsidR="00044E71"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Договор) на условиях, изложенных в Приложении № 2 к настоящей Оферте.</w:t>
      </w:r>
    </w:p>
    <w:p w:rsidR="00F45F75" w:rsidRPr="00EC7E9A" w:rsidRDefault="00945E99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2.</w:t>
      </w:r>
      <w:r w:rsidR="00F45F75"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Оферта вступает в силу со дня, следующего за днем размещения её на официальном сайте </w:t>
      </w:r>
      <w:r w:rsidR="002472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 «УМФЦ Липецкой области»</w:t>
      </w:r>
      <w:r w:rsidR="00F45F75"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</w:t>
      </w:r>
      <w:hyperlink r:id="rId5" w:history="1">
        <w:r w:rsidR="00F45F75" w:rsidRPr="00EC7E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t>https://umfc48.ru/</w:t>
        </w:r>
      </w:hyperlink>
      <w:r w:rsidR="00F45F75" w:rsidRPr="00EC7E9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.</w:t>
      </w: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3. </w:t>
      </w:r>
      <w:r w:rsidR="00ED1FEC" w:rsidRPr="00ED1F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Оферта вступает в силу со дня, следующего за днем размещения её на официальном информационном сайте</w:t>
      </w:r>
      <w:r w:rsidR="00ED1F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AE42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ОБУ «УМФЦ Липецкой области»</w:t>
      </w:r>
      <w:r w:rsidR="00ED1FEC" w:rsidRPr="00ED1F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 сети Интернет</w:t>
      </w:r>
      <w:r w:rsidR="00ED1F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hyperlink r:id="rId6" w:history="1">
        <w:r w:rsidR="00ED1FEC" w:rsidRPr="00ED1FEC">
          <w:rPr>
            <w:rStyle w:val="a5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https://umfc48.ru/</w:t>
        </w:r>
      </w:hyperlink>
      <w:r w:rsidR="00ED1F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ED1FEC" w:rsidRPr="00ED1F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 действует до </w:t>
      </w:r>
      <w:r w:rsidR="00543A9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14.12.2020</w:t>
      </w:r>
      <w:bookmarkStart w:id="0" w:name="_GoBack"/>
      <w:bookmarkEnd w:id="0"/>
      <w:r w:rsidR="00ED1FEC" w:rsidRPr="00ED1F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AE42F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ОБУ «УМФЦ Липецкой области» </w:t>
      </w:r>
      <w:r w:rsidR="00ED1FEC" w:rsidRPr="00ED1F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вправе отменить Оферту в любое время без объяснения причин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F45F75" w:rsidRPr="00EC7E9A" w:rsidRDefault="003F1E26" w:rsidP="00F45F7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F45F75"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. Акцептовать Оферту (отозва</w:t>
      </w:r>
      <w:r w:rsidR="00212F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ться на Оферту) вправе Заказчик, </w:t>
      </w:r>
      <w:r w:rsidR="00F45F75"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обл</w:t>
      </w:r>
      <w:r w:rsidR="00F45F75">
        <w:rPr>
          <w:rFonts w:ascii="Times New Roman" w:eastAsia="Times New Roman" w:hAnsi="Times New Roman" w:cs="Times New Roman"/>
          <w:sz w:val="24"/>
          <w:szCs w:val="24"/>
          <w:lang w:eastAsia="ar-SA"/>
        </w:rPr>
        <w:t>адающий оборудованием и программ</w:t>
      </w:r>
      <w:r w:rsidR="00F45F75"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ным обеспечением, необходимым для организации приема безналичных платежей</w:t>
      </w:r>
      <w:r w:rsidR="00F45F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счет уплаты госпошлин</w:t>
      </w:r>
      <w:r w:rsidR="00F45F75"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государственные и муниципальные услуги, предоставляемые в </w:t>
      </w:r>
      <w:r w:rsidR="00044E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окнах </w:t>
      </w:r>
      <w:r w:rsidR="00F45F75"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 «УМФЦ Липецкой области»</w:t>
      </w:r>
      <w:r w:rsidR="00044E71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т.ч. платежи ЖКХ не нарушая действующее федеральное и муниципальное законодательство</w:t>
      </w:r>
      <w:r w:rsidR="00F45F75"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F1E2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Акцепт настоящей публичной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ферты осуществляется путем направления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аинтересованным лицом ответа о полном и безоговорочном согласии с условиями, изложенными в настоящей Оферте (форма ответа прилагается к настоящей Оферте в </w:t>
      </w:r>
      <w:r w:rsidRPr="000116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Приложении № 1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), на почтовый адрес ОБУ «УМФЦ Липецкой области»:</w:t>
      </w:r>
    </w:p>
    <w:p w:rsidR="00F45F75" w:rsidRPr="00EC7E9A" w:rsidRDefault="00F45F75" w:rsidP="00F45F7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- 398036, г. Липецк, ул. Им. Генерала Меркулова, д.45 А</w:t>
      </w:r>
    </w:p>
    <w:p w:rsidR="00F45F75" w:rsidRPr="00EC7E9A" w:rsidRDefault="00F45F75" w:rsidP="00F45F7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или на электронный адрес:</w:t>
      </w:r>
    </w:p>
    <w:p w:rsidR="00F45F75" w:rsidRPr="00EC7E9A" w:rsidRDefault="00F45F75" w:rsidP="00F45F75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7" w:history="1">
        <w:r w:rsidRPr="00EC7E9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umfc48@yndex.ru</w:t>
        </w:r>
      </w:hyperlink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7665DA" w:rsidRDefault="00F45F75" w:rsidP="00A94C0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ar-SA"/>
        </w:rPr>
        <w:t xml:space="preserve">          </w:t>
      </w:r>
      <w:r w:rsidR="003F1E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ar-SA"/>
        </w:rPr>
        <w:t>6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ar-SA"/>
        </w:rPr>
        <w:t>.</w:t>
      </w:r>
      <w:r w:rsidR="00FB02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ar-SA"/>
        </w:rPr>
        <w:t xml:space="preserve"> </w:t>
      </w:r>
      <w:r w:rsidR="00BA1CA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ar-SA"/>
        </w:rPr>
        <w:t xml:space="preserve">Ставка 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ar-SA"/>
        </w:rPr>
        <w:t xml:space="preserve">вознаграждения по Договору составляет </w:t>
      </w:r>
      <w:r w:rsidR="00C6614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ar-SA"/>
        </w:rPr>
        <w:t>0,15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% (</w:t>
      </w:r>
      <w:r w:rsidR="00C6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ноль целых, пятнадцать сотых 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процент</w:t>
      </w:r>
      <w:r w:rsidR="00C66145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от суммы доходов, полученных Заказчиком в результате использования </w:t>
      </w:r>
      <w:r w:rsidR="00C66145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POS</w:t>
      </w:r>
      <w:r w:rsidR="00C66145" w:rsidRPr="00C66145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836BE2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терминалов в структурном</w:t>
      </w:r>
      <w:r w:rsidR="00BA1C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подразделении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Исполнителя</w:t>
      </w:r>
      <w:r w:rsidR="00C66145" w:rsidRPr="00C6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6614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приеме платежей ЖКХ</w:t>
      </w:r>
      <w:r w:rsidR="00836B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согласно </w:t>
      </w:r>
      <w:r w:rsidR="003F55D8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="00836BE2">
        <w:rPr>
          <w:rFonts w:ascii="Times New Roman" w:eastAsia="Times New Roman" w:hAnsi="Times New Roman" w:cs="Times New Roman"/>
          <w:sz w:val="24"/>
          <w:szCs w:val="24"/>
          <w:lang w:eastAsia="ar-SA"/>
        </w:rPr>
        <w:t>риложени</w:t>
      </w:r>
      <w:r w:rsidR="00A94C0A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="00836B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2.2. </w:t>
      </w:r>
      <w:r w:rsidR="003F55D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Договора, п</w:t>
      </w:r>
      <w:r w:rsidR="00A94C0A">
        <w:rPr>
          <w:rFonts w:ascii="Times New Roman" w:eastAsia="Times New Roman" w:hAnsi="Times New Roman" w:cs="Times New Roman"/>
          <w:sz w:val="24"/>
          <w:szCs w:val="24"/>
          <w:lang w:eastAsia="ar-SA"/>
        </w:rPr>
        <w:t>ри</w:t>
      </w:r>
      <w:r w:rsidR="008E6D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соблюдении следу</w:t>
      </w:r>
      <w:r w:rsidR="00EC28D8">
        <w:rPr>
          <w:rFonts w:ascii="Times New Roman" w:eastAsia="Times New Roman" w:hAnsi="Times New Roman" w:cs="Times New Roman"/>
          <w:sz w:val="24"/>
          <w:szCs w:val="24"/>
          <w:lang w:eastAsia="ar-SA"/>
        </w:rPr>
        <w:t>ющих условий</w:t>
      </w:r>
      <w:r w:rsidR="00D64A81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7665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EC28D8" w:rsidRDefault="00EC28D8" w:rsidP="00A94C0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</w:t>
      </w:r>
      <w:r w:rsidR="00A94C0A" w:rsidRPr="00A94C0A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среднее количество Переводов, совершаемых с использованием</w:t>
      </w:r>
      <w:r w:rsidR="003F55D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F55D8" w:rsidRPr="003F55D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POS</w:t>
      </w:r>
      <w:r w:rsidR="003F55D8" w:rsidRPr="003F55D8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4B7328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терминалов</w:t>
      </w:r>
      <w:r w:rsidR="00A94C0A" w:rsidRPr="00A94C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Учреждении</w:t>
      </w:r>
      <w:r w:rsidR="002117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составит</w:t>
      </w:r>
      <w:r w:rsidR="00A94C0A" w:rsidRPr="00A94C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менее 50 в месяц в течение </w:t>
      </w:r>
      <w:r w:rsidR="004B7328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менее 2 месяц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ев подряд;</w:t>
      </w:r>
    </w:p>
    <w:p w:rsidR="0075126E" w:rsidRDefault="00EC28D8" w:rsidP="00A94C0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4B73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23762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оборудование</w:t>
      </w:r>
      <w:r w:rsidR="00A94C0A" w:rsidRPr="00A94C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1175F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менее 60% универсальных окон структурного подразделения</w:t>
      </w:r>
      <w:r w:rsidR="00751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 котором планируется установка   </w:t>
      </w:r>
      <w:r w:rsidR="0075126E" w:rsidRPr="0075126E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POS</w:t>
      </w:r>
      <w:r w:rsidR="0075126E" w:rsidRPr="0075126E">
        <w:rPr>
          <w:rFonts w:ascii="Times New Roman" w:eastAsia="Times New Roman" w:hAnsi="Times New Roman" w:cs="Times New Roman"/>
          <w:sz w:val="24"/>
          <w:szCs w:val="24"/>
          <w:lang w:eastAsia="ar-SA"/>
        </w:rPr>
        <w:t>-терминалов</w:t>
      </w:r>
      <w:r w:rsidR="00223762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  <w:r w:rsidR="007512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45F75" w:rsidRPr="00EC7E9A" w:rsidRDefault="00223762" w:rsidP="00A94C0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C66145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комиссия</w:t>
      </w:r>
      <w:r w:rsidR="00D462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и/или иная плата</w:t>
      </w:r>
      <w:r w:rsidR="00C6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 приеме государственных и муниципальных пошлин, в том числе плата за информационное взаимодействие</w:t>
      </w:r>
      <w:r w:rsidR="009D5D86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рамках действующего федерального и муниципального законодательства,</w:t>
      </w:r>
      <w:r w:rsidR="00C6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</w:t>
      </w:r>
      <w:r w:rsidR="009D5D86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плательщика взиматься не должна.</w:t>
      </w:r>
    </w:p>
    <w:p w:rsidR="00F45F75" w:rsidRPr="00EC7E9A" w:rsidRDefault="00F45F75" w:rsidP="00F45F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="003F1E2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C7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соответствии со статьей 433 Гражданского Кодекса Российской Федерации датой акцепта Оферты и моментом заключения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оговора будет признана дата получения ответа от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аинтересованного лица о полном и безоговорочном согласии с условиями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оговора, 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изложенного в </w:t>
      </w:r>
      <w:r w:rsidRPr="000116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Приложении № 2.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Заключение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оговора на бумажном носителе (подписание сторонами и скрепление печатями) является обязательным условием настоящей Оферты.</w:t>
      </w:r>
    </w:p>
    <w:p w:rsidR="006430D3" w:rsidRDefault="00F45F75" w:rsidP="00643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</w:t>
      </w:r>
      <w:r w:rsidR="003F1E2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8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Условия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оговора, предлагаемого к заключению настоящей Офертой, установлены в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риложении № 2 (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оговор) к настоящей Оферте и являются обязательными для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</w:t>
      </w:r>
      <w:r w:rsidRPr="00EC7E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аинтересованного лица.</w:t>
      </w:r>
    </w:p>
    <w:p w:rsidR="00DA1018" w:rsidRPr="00DA1018" w:rsidRDefault="006430D3" w:rsidP="00DA10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  <w:r w:rsidR="00DA10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="00DA1018" w:rsidRPr="00DA10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Количество </w:t>
      </w:r>
      <w:r w:rsidR="00DA1018" w:rsidRPr="00DA10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POS</w:t>
      </w:r>
      <w:r w:rsidR="00DA1018" w:rsidRPr="00DA10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-терминалов на рабочих местах Исполнителя по Липецкой области для оказания услуг в рамках договора –</w:t>
      </w:r>
      <w:r w:rsidR="00DA10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AB054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170</w:t>
      </w:r>
      <w:r w:rsidR="00DA1018" w:rsidRPr="00DA10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DA1018" w:rsidRDefault="00DA1018" w:rsidP="00DA10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10</w:t>
      </w:r>
      <w:r w:rsidRPr="00DA10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Места оказания услуг в рамках договора:</w:t>
      </w:r>
    </w:p>
    <w:p w:rsidR="00DA1018" w:rsidRPr="00DA1018" w:rsidRDefault="00DA1018" w:rsidP="00DA10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tbl>
      <w:tblPr>
        <w:tblW w:w="9753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26"/>
        <w:gridCol w:w="3544"/>
        <w:gridCol w:w="3969"/>
        <w:gridCol w:w="1814"/>
      </w:tblGrid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Количество </w:t>
            </w: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POS</w:t>
            </w: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-терминалов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Грязинский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 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399056, Липецкая область, г. Грязи,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Красная площадь, д. 23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Елецкий отдел 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399770, Липецкая область, г. Елец,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Ленина, д.108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Елецкий городской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399770, г. Елец, ул. Коммунаров, д. 127д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Липецкий городской отдел № 1 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398004, г. Липецк, ул. Им. Генерала Меркулова, д. 45А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Липецкий городской отдел № 2 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398004, г. Липецк, ул. </w:t>
            </w: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Кривенкова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д. 11 «а»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Липецкий городской отдел № 3 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398007, г. Липецк, ул. 40 лет Октября, д. 25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Липецкий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398037, г. Липецк, ул. Боевой проезд, д. 28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Липецкий центральный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398001, г. Липецк, пл. Победы, д. 6а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45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Усманский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399370, Липецкая область, г. Усмань,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 Советская, д. 18а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Воловский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Липецкая область, с. Волово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Данковский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Липецкая область, г. Данков,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Добринский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Липецкая область, с. Добринка,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Добровский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Липецкая область, с. Доброе,</w:t>
            </w:r>
          </w:p>
          <w:p w:rsid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Долгоруковский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Липецкая область, с. Долгоруково,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Задонский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Липецкая область, г. </w:t>
            </w: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Задонк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Измалковский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Липецкая область, с. </w:t>
            </w: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Измалково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Краснинский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Липецкая область, с. Красное,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Лебедянский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Липецкая область, г. Лебедянь,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Лев-толстовский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Липецкая область, п. Лев-толстой,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Становлянский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Липецкая область, с. Становое,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Тербунский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Липецкая область, с. Тербуны,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Хлевенский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Липецкая область, с. </w:t>
            </w: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Хлевное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Чаплыгинский</w:t>
            </w:r>
            <w:proofErr w:type="spellEnd"/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отдел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 «УМФЦ Липецкой области»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Липецкая область, г. Чаплыгин,</w:t>
            </w:r>
          </w:p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ТОСП №3 Липецкого городского отдела №3 ОБУ "УМФЦ Липецкой области"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Липецк, ул. Интернациональная, д. 29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DA1018" w:rsidRPr="00DA1018" w:rsidTr="00377987">
        <w:trPr>
          <w:trHeight w:val="2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numPr>
                <w:ilvl w:val="0"/>
                <w:numId w:val="1"/>
              </w:num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ТОСП №4 Липецкого центрального отдела ОБУ "УМФЦ Липецкой области"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 Липецк, ул. Коммунистическая, д. 20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A1018" w:rsidRPr="00DA1018" w:rsidRDefault="00DA1018" w:rsidP="00DA1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A10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</w:tbl>
    <w:p w:rsidR="00DA1018" w:rsidRPr="00DA1018" w:rsidRDefault="00DA1018" w:rsidP="00DA10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42B10" w:rsidRPr="00EC7E9A" w:rsidRDefault="00B42B10" w:rsidP="00DA10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F45F75" w:rsidRPr="00EC7E9A" w:rsidRDefault="00F45F75" w:rsidP="00F45F75">
      <w:pPr>
        <w:tabs>
          <w:tab w:val="left" w:pos="4592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45F75" w:rsidRPr="00EC7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C3E"/>
    <w:rsid w:val="00044E71"/>
    <w:rsid w:val="00060547"/>
    <w:rsid w:val="00072B2D"/>
    <w:rsid w:val="0013243D"/>
    <w:rsid w:val="001427B6"/>
    <w:rsid w:val="00156993"/>
    <w:rsid w:val="0021175F"/>
    <w:rsid w:val="00212FD0"/>
    <w:rsid w:val="00223762"/>
    <w:rsid w:val="0023311E"/>
    <w:rsid w:val="002472A7"/>
    <w:rsid w:val="00262635"/>
    <w:rsid w:val="00267936"/>
    <w:rsid w:val="002B1E09"/>
    <w:rsid w:val="002B7042"/>
    <w:rsid w:val="0035362F"/>
    <w:rsid w:val="003F1E26"/>
    <w:rsid w:val="003F55D8"/>
    <w:rsid w:val="004044D8"/>
    <w:rsid w:val="004B7328"/>
    <w:rsid w:val="00543A98"/>
    <w:rsid w:val="00621372"/>
    <w:rsid w:val="006430D3"/>
    <w:rsid w:val="006744B5"/>
    <w:rsid w:val="00706A88"/>
    <w:rsid w:val="0072019E"/>
    <w:rsid w:val="0075126E"/>
    <w:rsid w:val="007665DA"/>
    <w:rsid w:val="0077328A"/>
    <w:rsid w:val="00780451"/>
    <w:rsid w:val="007A7B74"/>
    <w:rsid w:val="007F6FDE"/>
    <w:rsid w:val="00836BE2"/>
    <w:rsid w:val="00862629"/>
    <w:rsid w:val="008D6449"/>
    <w:rsid w:val="008E6D37"/>
    <w:rsid w:val="00945E99"/>
    <w:rsid w:val="009D5D86"/>
    <w:rsid w:val="009F31CA"/>
    <w:rsid w:val="00A21A3C"/>
    <w:rsid w:val="00A35132"/>
    <w:rsid w:val="00A94C0A"/>
    <w:rsid w:val="00AB054C"/>
    <w:rsid w:val="00AC648C"/>
    <w:rsid w:val="00AD4415"/>
    <w:rsid w:val="00AE3135"/>
    <w:rsid w:val="00AE42FC"/>
    <w:rsid w:val="00B10C20"/>
    <w:rsid w:val="00B32CB4"/>
    <w:rsid w:val="00B42B10"/>
    <w:rsid w:val="00BA1CA6"/>
    <w:rsid w:val="00BD70A0"/>
    <w:rsid w:val="00C66145"/>
    <w:rsid w:val="00CC19BD"/>
    <w:rsid w:val="00D4627B"/>
    <w:rsid w:val="00D64A81"/>
    <w:rsid w:val="00DA1018"/>
    <w:rsid w:val="00DB1587"/>
    <w:rsid w:val="00DE21C4"/>
    <w:rsid w:val="00E002A1"/>
    <w:rsid w:val="00E122D4"/>
    <w:rsid w:val="00E22FAF"/>
    <w:rsid w:val="00EC28D8"/>
    <w:rsid w:val="00ED1FEC"/>
    <w:rsid w:val="00F10D05"/>
    <w:rsid w:val="00F45F75"/>
    <w:rsid w:val="00F5685D"/>
    <w:rsid w:val="00FB024A"/>
    <w:rsid w:val="00FE2FDD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869F5-6F8F-4BE2-B5D4-260455C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328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D1F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mfc48@y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mfc48.ru/" TargetMode="External"/><Relationship Id="rId5" Type="http://schemas.openxmlformats.org/officeDocument/2006/relationships/hyperlink" Target="https://umfc48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Главный специалист</cp:lastModifiedBy>
  <cp:revision>3</cp:revision>
  <cp:lastPrinted>2020-10-20T10:32:00Z</cp:lastPrinted>
  <dcterms:created xsi:type="dcterms:W3CDTF">2020-11-27T11:32:00Z</dcterms:created>
  <dcterms:modified xsi:type="dcterms:W3CDTF">2020-11-30T12:50:00Z</dcterms:modified>
</cp:coreProperties>
</file>